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67" w:rsidRDefault="00503067" w:rsidP="00503067">
      <w:pPr>
        <w:pBdr>
          <w:top w:val="nil"/>
          <w:left w:val="nil"/>
          <w:bottom w:val="nil"/>
          <w:right w:val="nil"/>
          <w:between w:val="nil"/>
        </w:pBdr>
        <w:spacing w:line="240" w:lineRule="auto"/>
        <w:jc w:val="both"/>
        <w:rPr>
          <w:color w:val="000000"/>
          <w:sz w:val="40"/>
          <w:szCs w:val="40"/>
        </w:rPr>
      </w:pPr>
      <w:r>
        <w:rPr>
          <w:color w:val="000000"/>
          <w:sz w:val="40"/>
          <w:szCs w:val="40"/>
        </w:rPr>
        <w:t>Samsi College: Institutional Distinctiveness</w:t>
      </w:r>
    </w:p>
    <w:p w:rsidR="00503067" w:rsidRDefault="00503067" w:rsidP="00503067">
      <w:pPr>
        <w:pBdr>
          <w:top w:val="nil"/>
          <w:left w:val="nil"/>
          <w:bottom w:val="nil"/>
          <w:right w:val="nil"/>
          <w:between w:val="nil"/>
        </w:pBdr>
        <w:spacing w:line="240" w:lineRule="auto"/>
        <w:jc w:val="both"/>
        <w:rPr>
          <w:color w:val="000000"/>
        </w:rPr>
      </w:pPr>
      <w:bookmarkStart w:id="0" w:name="_heading=h.gjdgxs" w:colFirst="0" w:colLast="0"/>
      <w:bookmarkEnd w:id="0"/>
      <w:r>
        <w:rPr>
          <w:color w:val="000000"/>
        </w:rPr>
        <w:t xml:space="preserve">Samsi College, formerly affiliated to the University of North Bengal from 1968 to 2008 and presently affiliated to the University of </w:t>
      </w:r>
      <w:proofErr w:type="spellStart"/>
      <w:r>
        <w:rPr>
          <w:color w:val="000000"/>
        </w:rPr>
        <w:t>Gour</w:t>
      </w:r>
      <w:proofErr w:type="spellEnd"/>
      <w:r>
        <w:rPr>
          <w:color w:val="000000"/>
        </w:rPr>
        <w:t xml:space="preserve"> </w:t>
      </w:r>
      <w:proofErr w:type="spellStart"/>
      <w:r>
        <w:rPr>
          <w:color w:val="000000"/>
        </w:rPr>
        <w:t>Banga</w:t>
      </w:r>
      <w:proofErr w:type="spellEnd"/>
      <w:r>
        <w:rPr>
          <w:color w:val="000000"/>
        </w:rPr>
        <w:t xml:space="preserve"> since 2008, is the second oldest college in </w:t>
      </w:r>
      <w:proofErr w:type="spellStart"/>
      <w:r>
        <w:rPr>
          <w:color w:val="000000"/>
        </w:rPr>
        <w:t>Malda</w:t>
      </w:r>
      <w:proofErr w:type="spellEnd"/>
      <w:r>
        <w:rPr>
          <w:color w:val="000000"/>
        </w:rPr>
        <w:t xml:space="preserve"> district and the first one in </w:t>
      </w:r>
      <w:proofErr w:type="spellStart"/>
      <w:r>
        <w:rPr>
          <w:color w:val="000000"/>
        </w:rPr>
        <w:t>Chanchal</w:t>
      </w:r>
      <w:proofErr w:type="spellEnd"/>
      <w:r>
        <w:rPr>
          <w:color w:val="000000"/>
        </w:rPr>
        <w:t xml:space="preserve"> Sub-Division (i.e., North </w:t>
      </w:r>
      <w:proofErr w:type="spellStart"/>
      <w:r>
        <w:rPr>
          <w:color w:val="000000"/>
        </w:rPr>
        <w:t>Malda</w:t>
      </w:r>
      <w:proofErr w:type="spellEnd"/>
      <w:r>
        <w:rPr>
          <w:color w:val="000000"/>
        </w:rPr>
        <w:t xml:space="preserve">) of the district. Founded in 1968 by the philanthropists and social activists of the Samsi area, it was initially established to spread educational seeds in North </w:t>
      </w:r>
      <w:proofErr w:type="spellStart"/>
      <w:r>
        <w:rPr>
          <w:color w:val="000000"/>
        </w:rPr>
        <w:t>Malda</w:t>
      </w:r>
      <w:proofErr w:type="spellEnd"/>
      <w:r>
        <w:rPr>
          <w:color w:val="000000"/>
        </w:rPr>
        <w:t xml:space="preserve">. It soon reached beyond the border of the locality and proved itself as an institute of higher education, not only in North </w:t>
      </w:r>
      <w:proofErr w:type="spellStart"/>
      <w:r>
        <w:rPr>
          <w:color w:val="000000"/>
        </w:rPr>
        <w:t>Malda</w:t>
      </w:r>
      <w:proofErr w:type="spellEnd"/>
      <w:r>
        <w:rPr>
          <w:color w:val="000000"/>
        </w:rPr>
        <w:t xml:space="preserve"> but also in West Bengal.</w:t>
      </w:r>
    </w:p>
    <w:p w:rsidR="00503067" w:rsidRDefault="00503067" w:rsidP="00503067">
      <w:pPr>
        <w:pBdr>
          <w:top w:val="nil"/>
          <w:left w:val="nil"/>
          <w:bottom w:val="nil"/>
          <w:right w:val="nil"/>
          <w:between w:val="nil"/>
        </w:pBdr>
        <w:spacing w:line="240" w:lineRule="auto"/>
        <w:jc w:val="both"/>
        <w:rPr>
          <w:color w:val="000000"/>
        </w:rPr>
      </w:pPr>
      <w:r>
        <w:rPr>
          <w:color w:val="000000"/>
        </w:rPr>
        <w:t xml:space="preserve">Samsi College, which initiated its journey as an intermediate and graduate-level college with a few arts subjects, is today an institute of higher studies with B.A., B.Sc., </w:t>
      </w:r>
      <w:proofErr w:type="gramStart"/>
      <w:r>
        <w:rPr>
          <w:color w:val="000000"/>
        </w:rPr>
        <w:t>B.Com.,</w:t>
      </w:r>
      <w:proofErr w:type="gramEnd"/>
      <w:r>
        <w:rPr>
          <w:color w:val="000000"/>
        </w:rPr>
        <w:t xml:space="preserve"> and P.G. courses (distance mode) with a large number of subjects to meet the needs of the students. It currently runs undergraduate courses with arts and humanities in twelve (12) subjects, science in four (4) subjects, and commerce in allied subjects. The college also has postgraduate courses on distance learning in seven (7) subjects.</w:t>
      </w:r>
    </w:p>
    <w:p w:rsidR="00503067" w:rsidRDefault="00503067" w:rsidP="00503067">
      <w:pPr>
        <w:pBdr>
          <w:top w:val="nil"/>
          <w:left w:val="nil"/>
          <w:bottom w:val="nil"/>
          <w:right w:val="nil"/>
          <w:between w:val="nil"/>
        </w:pBdr>
        <w:spacing w:line="240" w:lineRule="auto"/>
        <w:jc w:val="both"/>
        <w:rPr>
          <w:color w:val="000000"/>
        </w:rPr>
      </w:pPr>
      <w:r>
        <w:t>T</w:t>
      </w:r>
      <w:r>
        <w:rPr>
          <w:color w:val="000000"/>
        </w:rPr>
        <w:t>he Anti-Ragging Cell of the College</w:t>
      </w:r>
      <w:r>
        <w:t xml:space="preserve"> </w:t>
      </w:r>
      <w:r>
        <w:rPr>
          <w:color w:val="000000"/>
        </w:rPr>
        <w:t xml:space="preserve">educates all of the newly admitted students, in various groups, about the menace of ragging, and also through one-on-one interactions with members of anti-ragging squads and various grievance </w:t>
      </w:r>
      <w:proofErr w:type="spellStart"/>
      <w:r>
        <w:rPr>
          <w:color w:val="000000"/>
        </w:rPr>
        <w:t>redressal</w:t>
      </w:r>
      <w:proofErr w:type="spellEnd"/>
      <w:r>
        <w:rPr>
          <w:color w:val="000000"/>
        </w:rPr>
        <w:t xml:space="preserve"> committees of the college.</w:t>
      </w:r>
    </w:p>
    <w:p w:rsidR="00503067" w:rsidRDefault="00503067" w:rsidP="00503067">
      <w:pPr>
        <w:pBdr>
          <w:top w:val="nil"/>
          <w:left w:val="nil"/>
          <w:bottom w:val="nil"/>
          <w:right w:val="nil"/>
          <w:between w:val="nil"/>
        </w:pBdr>
        <w:spacing w:line="240" w:lineRule="auto"/>
        <w:jc w:val="both"/>
        <w:rPr>
          <w:color w:val="000000"/>
        </w:rPr>
      </w:pPr>
      <w:r>
        <w:rPr>
          <w:color w:val="000000"/>
        </w:rPr>
        <w:t xml:space="preserve">Our students display admirable performances in cultural </w:t>
      </w:r>
      <w:proofErr w:type="spellStart"/>
      <w:r>
        <w:rPr>
          <w:color w:val="000000"/>
        </w:rPr>
        <w:t>programmes</w:t>
      </w:r>
      <w:proofErr w:type="spellEnd"/>
      <w:r>
        <w:rPr>
          <w:color w:val="000000"/>
        </w:rPr>
        <w:t xml:space="preserve"> regularly organized by the college. They have won inter-college events organized by other institutions in the district.</w:t>
      </w:r>
    </w:p>
    <w:p w:rsidR="00503067" w:rsidRDefault="00503067" w:rsidP="00503067">
      <w:pPr>
        <w:pBdr>
          <w:top w:val="nil"/>
          <w:left w:val="nil"/>
          <w:bottom w:val="nil"/>
          <w:right w:val="nil"/>
          <w:between w:val="nil"/>
        </w:pBdr>
        <w:spacing w:line="240" w:lineRule="auto"/>
        <w:jc w:val="both"/>
      </w:pPr>
      <w:r>
        <w:t xml:space="preserve">The College has a </w:t>
      </w:r>
      <w:proofErr w:type="spellStart"/>
      <w:r>
        <w:t>Natya</w:t>
      </w:r>
      <w:proofErr w:type="spellEnd"/>
      <w:r>
        <w:t xml:space="preserve"> </w:t>
      </w:r>
      <w:proofErr w:type="spellStart"/>
      <w:r>
        <w:t>Prashikshan</w:t>
      </w:r>
      <w:proofErr w:type="spellEnd"/>
      <w:r>
        <w:t xml:space="preserve"> Kendra with "</w:t>
      </w:r>
      <w:proofErr w:type="spellStart"/>
      <w:r>
        <w:t>natya</w:t>
      </w:r>
      <w:proofErr w:type="spellEnd"/>
      <w:r>
        <w:t xml:space="preserve"> </w:t>
      </w:r>
      <w:proofErr w:type="spellStart"/>
      <w:r>
        <w:t>dol</w:t>
      </w:r>
      <w:proofErr w:type="spellEnd"/>
      <w:r>
        <w:t xml:space="preserve">" of its own. This drama </w:t>
      </w:r>
      <w:proofErr w:type="spellStart"/>
      <w:r>
        <w:t>centre</w:t>
      </w:r>
      <w:proofErr w:type="spellEnd"/>
      <w:r>
        <w:t xml:space="preserve"> has been playing a responsible socio-cultural role to inspire and train the students of the college.</w:t>
      </w:r>
    </w:p>
    <w:p w:rsidR="00427CEA" w:rsidRDefault="00503067" w:rsidP="00503067">
      <w:pPr>
        <w:pBdr>
          <w:top w:val="nil"/>
          <w:left w:val="nil"/>
          <w:bottom w:val="nil"/>
          <w:right w:val="nil"/>
          <w:between w:val="nil"/>
        </w:pBdr>
        <w:spacing w:line="240" w:lineRule="auto"/>
        <w:jc w:val="both"/>
        <w:rPr>
          <w:color w:val="000000"/>
        </w:rPr>
      </w:pPr>
      <w:r>
        <w:rPr>
          <w:color w:val="000000"/>
        </w:rPr>
        <w:t xml:space="preserve">The institute pays adequate attention to the students' mental well-being. The mentor-mentee system is set up to guarantee that the students can have contact with the committed academic staff. </w:t>
      </w:r>
    </w:p>
    <w:p w:rsidR="00427CEA" w:rsidRDefault="00503067" w:rsidP="00503067">
      <w:pPr>
        <w:pBdr>
          <w:top w:val="nil"/>
          <w:left w:val="nil"/>
          <w:bottom w:val="nil"/>
          <w:right w:val="nil"/>
          <w:between w:val="nil"/>
        </w:pBdr>
        <w:spacing w:line="240" w:lineRule="auto"/>
        <w:jc w:val="both"/>
        <w:rPr>
          <w:color w:val="000000"/>
        </w:rPr>
      </w:pPr>
      <w:r>
        <w:rPr>
          <w:color w:val="000000"/>
        </w:rPr>
        <w:t xml:space="preserve">Along with organizing free health check-ups </w:t>
      </w:r>
      <w:r>
        <w:t>i</w:t>
      </w:r>
      <w:r>
        <w:rPr>
          <w:color w:val="000000"/>
        </w:rPr>
        <w:t xml:space="preserve">n the campus, the college encourages the students to participate in the physical sports like football, cricket, volleyball, etc. The college team has a big playground of its own. </w:t>
      </w:r>
    </w:p>
    <w:p w:rsidR="00427CEA" w:rsidRDefault="00503067" w:rsidP="00503067">
      <w:pPr>
        <w:pBdr>
          <w:top w:val="nil"/>
          <w:left w:val="nil"/>
          <w:bottom w:val="nil"/>
          <w:right w:val="nil"/>
          <w:between w:val="nil"/>
        </w:pBdr>
        <w:spacing w:line="240" w:lineRule="auto"/>
        <w:jc w:val="both"/>
        <w:rPr>
          <w:color w:val="000000"/>
        </w:rPr>
      </w:pPr>
      <w:r>
        <w:rPr>
          <w:color w:val="000000"/>
        </w:rPr>
        <w:t xml:space="preserve">To make the campus eco-friendly and the students environmentally sensitive, the college encourages them to undertake regular plans and actions </w:t>
      </w:r>
      <w:r>
        <w:t>towards it</w:t>
      </w:r>
      <w:r>
        <w:rPr>
          <w:color w:val="000000"/>
        </w:rPr>
        <w:t xml:space="preserve">. </w:t>
      </w:r>
    </w:p>
    <w:p w:rsidR="00503067" w:rsidRDefault="00503067" w:rsidP="00503067">
      <w:pPr>
        <w:pBdr>
          <w:top w:val="nil"/>
          <w:left w:val="nil"/>
          <w:bottom w:val="nil"/>
          <w:right w:val="nil"/>
          <w:between w:val="nil"/>
        </w:pBdr>
        <w:spacing w:line="240" w:lineRule="auto"/>
        <w:jc w:val="both"/>
        <w:rPr>
          <w:color w:val="000000"/>
        </w:rPr>
      </w:pPr>
      <w:bookmarkStart w:id="1" w:name="_GoBack"/>
      <w:bookmarkEnd w:id="1"/>
      <w:r>
        <w:rPr>
          <w:color w:val="000000"/>
        </w:rPr>
        <w:t>To facilitate the academic and co-curricular activities, there is a continuous effort for infrastructural development, including the libraries, INFLIBNET facility, smart ICT-enabled classrooms, computer terminals and laptops with Internet access, scanner-printer facilities for the departments, 24 hour uninterrupted power supply, CCTV surveillance, and different hostels for male and female students.</w:t>
      </w:r>
    </w:p>
    <w:p w:rsidR="00503067" w:rsidRDefault="00503067" w:rsidP="00503067">
      <w:pPr>
        <w:pBdr>
          <w:top w:val="nil"/>
          <w:left w:val="nil"/>
          <w:bottom w:val="nil"/>
          <w:right w:val="nil"/>
          <w:between w:val="nil"/>
        </w:pBdr>
        <w:spacing w:line="240" w:lineRule="auto"/>
        <w:jc w:val="both"/>
        <w:rPr>
          <w:color w:val="000000"/>
        </w:rPr>
      </w:pPr>
      <w:r>
        <w:rPr>
          <w:color w:val="000000"/>
        </w:rPr>
        <w:t>To organize all these facilities and activities, the college has the Governing Body, the Teachers’ Council, the Non-teaching Staff Council, the Students’ Union, the Alumni Association, and the Internal Quality Assurance Cell (IQAC) including many other cells under IQAC.</w:t>
      </w:r>
    </w:p>
    <w:p w:rsidR="00503067" w:rsidRDefault="00503067" w:rsidP="00503067">
      <w:pPr>
        <w:pBdr>
          <w:top w:val="nil"/>
          <w:left w:val="nil"/>
          <w:bottom w:val="nil"/>
          <w:right w:val="nil"/>
          <w:between w:val="nil"/>
        </w:pBdr>
        <w:spacing w:line="240" w:lineRule="auto"/>
        <w:jc w:val="both"/>
        <w:rPr>
          <w:color w:val="000000"/>
        </w:rPr>
      </w:pPr>
      <w:r>
        <w:rPr>
          <w:color w:val="000000"/>
        </w:rPr>
        <w:t>The supreme motto of this institute of higher learning is to enable the students to become responsible members of the society, of the nation, of the state, and of the world as a whole.</w:t>
      </w:r>
    </w:p>
    <w:p w:rsidR="00326F51" w:rsidRDefault="00326F51"/>
    <w:sectPr w:rsidR="00326F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67"/>
    <w:rsid w:val="00326F51"/>
    <w:rsid w:val="00427CEA"/>
    <w:rsid w:val="0050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20AB2-DD83-49FA-BFF3-759510A1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3067"/>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2023-05-30T03:40:00Z</dcterms:created>
  <dcterms:modified xsi:type="dcterms:W3CDTF">2023-05-30T03:45:00Z</dcterms:modified>
</cp:coreProperties>
</file>